
<file path=[Content_Types].xml><?xml version="1.0" encoding="utf-8"?>
<Types xmlns="http://schemas.openxmlformats.org/package/2006/content-types">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72"/>
          <w:szCs w:val="72"/>
        </w:rPr>
        <w:id w:val="-1780910545"/>
        <w:docPartObj>
          <w:docPartGallery w:val="Cover Pages"/>
          <w:docPartUnique/>
        </w:docPartObj>
      </w:sdtPr>
      <w:sdtEndPr>
        <w:rPr>
          <w:rFonts w:asciiTheme="minorHAnsi" w:eastAsiaTheme="minorHAnsi" w:hAnsiTheme="minorHAnsi" w:cstheme="minorBidi"/>
          <w:sz w:val="22"/>
          <w:szCs w:val="22"/>
        </w:rPr>
      </w:sdtEndPr>
      <w:sdtContent>
        <w:p w:rsidR="007E42AD" w:rsidRDefault="007E42AD">
          <w:pPr>
            <w:pStyle w:val="NoSpacing"/>
            <w:rPr>
              <w:rFonts w:asciiTheme="majorHAnsi" w:eastAsiaTheme="majorEastAsia" w:hAnsiTheme="majorHAnsi" w:cstheme="majorBidi"/>
              <w:sz w:val="72"/>
              <w:szCs w:val="72"/>
            </w:rPr>
          </w:pPr>
          <w:r w:rsidRPr="002A2F72">
            <w:rPr>
              <w:rFonts w:eastAsiaTheme="majorEastAsia" w:cstheme="majorBidi"/>
              <w:noProof/>
              <w:lang w:eastAsia="zh-TW"/>
            </w:rPr>
            <w:pict>
              <v:rect id="_x0000_s1026" style="position:absolute;margin-left:0;margin-top:0;width:641.75pt;height:64pt;z-index:251660288;mso-width-percent:1050;mso-height-percent:900;mso-position-horizontal:center;mso-position-horizontal-relative:page;mso-position-vertical:bottom;mso-position-vertical-relative:page;mso-width-percent:1050;mso-height-percent:900;mso-height-relative:top-margin-area" o:allowincell="f" fillcolor="#4bacc6 [3208]" strokecolor="#31849b [2408]">
                <w10:wrap anchorx="page" anchory="page"/>
              </v:rect>
            </w:pict>
          </w:r>
          <w:r w:rsidRPr="002A2F72">
            <w:rPr>
              <w:rFonts w:eastAsiaTheme="majorEastAsia" w:cstheme="majorBidi"/>
              <w:noProof/>
              <w:lang w:eastAsia="zh-TW"/>
            </w:rPr>
            <w:pict>
              <v:rect id="_x0000_s1029" style="position:absolute;margin-left:0;margin-top:0;width:7.15pt;height:830.75pt;z-index:251663360;mso-height-percent:1050;mso-position-horizontal:center;mso-position-horizontal-relative:left-margin-area;mso-position-vertical:center;mso-position-vertical-relative:page;mso-height-percent:1050" o:allowincell="f" fillcolor="white [3212]" strokecolor="#31849b [2408]">
                <w10:wrap anchorx="margin" anchory="page"/>
              </v:rect>
            </w:pict>
          </w:r>
          <w:r w:rsidRPr="002A2F72">
            <w:rPr>
              <w:rFonts w:eastAsiaTheme="majorEastAsia" w:cstheme="majorBidi"/>
              <w:noProof/>
              <w:lang w:eastAsia="zh-TW"/>
            </w:rPr>
            <w:pict>
              <v:rect id="_x0000_s1028" style="position:absolute;margin-left:0;margin-top:0;width:7.15pt;height:830.75pt;z-index:251662336;mso-height-percent:1050;mso-position-horizontal:center;mso-position-horizontal-relative:right-margin-area;mso-position-vertical:center;mso-position-vertical-relative:page;mso-height-percent:1050" o:allowincell="f" fillcolor="white [3212]" strokecolor="#31849b [2408]">
                <w10:wrap anchorx="page" anchory="page"/>
              </v:rect>
            </w:pict>
          </w:r>
          <w:r w:rsidRPr="002A2F72">
            <w:rPr>
              <w:rFonts w:eastAsiaTheme="majorEastAsia" w:cstheme="majorBidi"/>
              <w:noProof/>
              <w:lang w:eastAsia="zh-TW"/>
            </w:rPr>
            <w:pict>
              <v:rect id="_x0000_s1027" style="position:absolute;margin-left:0;margin-top:0;width:641.75pt;height:64pt;z-index:251661312;mso-width-percent:1050;mso-height-percent:900;mso-position-horizontal:center;mso-position-horizontal-relative:page;mso-position-vertical:top;mso-position-vertical-relative:top-margin-area;mso-width-percent:1050;mso-height-percent:900;mso-height-relative:top-margin-area" o:allowincell="f" fillcolor="#4bacc6 [3208]" strokecolor="#31849b [2408]">
                <w10:wrap anchorx="page" anchory="margin"/>
              </v:rect>
            </w:pict>
          </w:r>
        </w:p>
        <w:sdt>
          <w:sdtPr>
            <w:rPr>
              <w:rFonts w:asciiTheme="majorHAnsi" w:eastAsiaTheme="majorEastAsia" w:hAnsiTheme="majorHAnsi" w:cstheme="majorBidi"/>
              <w:sz w:val="72"/>
              <w:szCs w:val="72"/>
            </w:rPr>
            <w:alias w:val="Title"/>
            <w:id w:val="14700071"/>
            <w:placeholder>
              <w:docPart w:val="7C4D4D080CBA49408FAE03226A10E2D4"/>
            </w:placeholder>
            <w:dataBinding w:prefixMappings="xmlns:ns0='http://schemas.openxmlformats.org/package/2006/metadata/core-properties' xmlns:ns1='http://purl.org/dc/elements/1.1/'" w:xpath="/ns0:coreProperties[1]/ns1:title[1]" w:storeItemID="{6C3C8BC8-F283-45AE-878A-BAB7291924A1}"/>
            <w:text/>
          </w:sdtPr>
          <w:sdtContent>
            <w:p w:rsidR="007E42AD" w:rsidRDefault="007E42AD" w:rsidP="00C8749B">
              <w:pPr>
                <w:pStyle w:val="NoSpacing"/>
                <w:jc w:val="center"/>
                <w:rPr>
                  <w:rFonts w:asciiTheme="majorHAnsi" w:eastAsiaTheme="majorEastAsia" w:hAnsiTheme="majorHAnsi" w:cstheme="majorBidi"/>
                  <w:sz w:val="72"/>
                  <w:szCs w:val="72"/>
                </w:rPr>
              </w:pPr>
              <w:r>
                <w:rPr>
                  <w:rFonts w:asciiTheme="majorHAnsi" w:eastAsiaTheme="majorEastAsia" w:hAnsiTheme="majorHAnsi" w:cstheme="majorBidi"/>
                  <w:sz w:val="72"/>
                  <w:szCs w:val="72"/>
                </w:rPr>
                <w:t xml:space="preserve">Penn State </w:t>
              </w:r>
              <w:proofErr w:type="spellStart"/>
              <w:r>
                <w:rPr>
                  <w:rFonts w:asciiTheme="majorHAnsi" w:eastAsiaTheme="majorEastAsia" w:hAnsiTheme="majorHAnsi" w:cstheme="majorBidi"/>
                  <w:sz w:val="72"/>
                  <w:szCs w:val="72"/>
                </w:rPr>
                <w:t>Behrend</w:t>
              </w:r>
              <w:proofErr w:type="spellEnd"/>
              <w:r>
                <w:rPr>
                  <w:rFonts w:asciiTheme="majorHAnsi" w:eastAsiaTheme="majorEastAsia" w:hAnsiTheme="majorHAnsi" w:cstheme="majorBidi"/>
                  <w:sz w:val="72"/>
                  <w:szCs w:val="72"/>
                </w:rPr>
                <w:t xml:space="preserve"> Athletics</w:t>
              </w:r>
            </w:p>
          </w:sdtContent>
        </w:sdt>
        <w:sdt>
          <w:sdtPr>
            <w:rPr>
              <w:rFonts w:asciiTheme="majorHAnsi" w:eastAsiaTheme="majorEastAsia" w:hAnsiTheme="majorHAnsi" w:cstheme="majorBidi"/>
              <w:sz w:val="36"/>
              <w:szCs w:val="36"/>
            </w:rPr>
            <w:alias w:val="Subtitle"/>
            <w:id w:val="14700077"/>
            <w:placeholder>
              <w:docPart w:val="2182BCA20F7A41F9B021D0EA40A80B7A"/>
            </w:placeholder>
            <w:dataBinding w:prefixMappings="xmlns:ns0='http://schemas.openxmlformats.org/package/2006/metadata/core-properties' xmlns:ns1='http://purl.org/dc/elements/1.1/'" w:xpath="/ns0:coreProperties[1]/ns1:subject[1]" w:storeItemID="{6C3C8BC8-F283-45AE-878A-BAB7291924A1}"/>
            <w:text/>
          </w:sdtPr>
          <w:sdtContent>
            <w:p w:rsidR="007E42AD" w:rsidRDefault="007E42AD" w:rsidP="00C8749B">
              <w:pPr>
                <w:pStyle w:val="NoSpacing"/>
                <w:jc w:val="center"/>
                <w:rPr>
                  <w:rFonts w:asciiTheme="majorHAnsi" w:eastAsiaTheme="majorEastAsia" w:hAnsiTheme="majorHAnsi" w:cstheme="majorBidi"/>
                  <w:sz w:val="36"/>
                  <w:szCs w:val="36"/>
                </w:rPr>
              </w:pPr>
              <w:r>
                <w:rPr>
                  <w:rFonts w:asciiTheme="majorHAnsi" w:eastAsiaTheme="majorEastAsia" w:hAnsiTheme="majorHAnsi" w:cstheme="majorBidi"/>
                  <w:sz w:val="36"/>
                  <w:szCs w:val="36"/>
                </w:rPr>
                <w:t>Student-Athlete Drug, Alcohol and Tobacco Policy</w:t>
              </w:r>
            </w:p>
          </w:sdtContent>
        </w:sdt>
        <w:p w:rsidR="007E42AD" w:rsidRDefault="007E42AD">
          <w:pPr>
            <w:pStyle w:val="NoSpacing"/>
            <w:rPr>
              <w:rFonts w:asciiTheme="majorHAnsi" w:eastAsiaTheme="majorEastAsia" w:hAnsiTheme="majorHAnsi" w:cstheme="majorBidi"/>
              <w:sz w:val="36"/>
              <w:szCs w:val="36"/>
            </w:rPr>
          </w:pPr>
        </w:p>
        <w:p w:rsidR="007E42AD" w:rsidRDefault="007E42AD">
          <w:pPr>
            <w:pStyle w:val="NoSpacing"/>
            <w:rPr>
              <w:rFonts w:asciiTheme="majorHAnsi" w:eastAsiaTheme="majorEastAsia" w:hAnsiTheme="majorHAnsi" w:cstheme="majorBidi"/>
              <w:sz w:val="36"/>
              <w:szCs w:val="36"/>
            </w:rPr>
          </w:pPr>
        </w:p>
        <w:p w:rsidR="007E42AD" w:rsidRDefault="007E42AD">
          <w:pPr>
            <w:pStyle w:val="NoSpacing"/>
            <w:rPr>
              <w:rFonts w:asciiTheme="majorHAnsi" w:eastAsiaTheme="majorEastAsia" w:hAnsiTheme="majorHAnsi" w:cstheme="majorBidi"/>
              <w:sz w:val="36"/>
              <w:szCs w:val="36"/>
            </w:rPr>
          </w:pPr>
        </w:p>
        <w:p w:rsidR="007E42AD" w:rsidRDefault="007E42AD">
          <w:pPr>
            <w:pStyle w:val="NoSpacing"/>
            <w:rPr>
              <w:rFonts w:asciiTheme="majorHAnsi" w:eastAsiaTheme="majorEastAsia" w:hAnsiTheme="majorHAnsi" w:cstheme="majorBidi"/>
              <w:sz w:val="36"/>
              <w:szCs w:val="36"/>
            </w:rPr>
          </w:pPr>
        </w:p>
        <w:p w:rsidR="007E42AD" w:rsidRDefault="007E42AD">
          <w:pPr>
            <w:pStyle w:val="NoSpacing"/>
            <w:rPr>
              <w:rFonts w:asciiTheme="majorHAnsi" w:eastAsiaTheme="majorEastAsia" w:hAnsiTheme="majorHAnsi" w:cstheme="majorBidi"/>
              <w:sz w:val="36"/>
              <w:szCs w:val="36"/>
            </w:rPr>
          </w:pPr>
        </w:p>
        <w:p w:rsidR="007E42AD" w:rsidRDefault="007E42AD">
          <w:pPr>
            <w:pStyle w:val="NoSpacing"/>
            <w:rPr>
              <w:rFonts w:asciiTheme="majorHAnsi" w:eastAsiaTheme="majorEastAsia" w:hAnsiTheme="majorHAnsi" w:cstheme="majorBidi"/>
              <w:sz w:val="36"/>
              <w:szCs w:val="36"/>
            </w:rPr>
          </w:pPr>
        </w:p>
        <w:p w:rsidR="007E42AD" w:rsidRDefault="007E42AD">
          <w:pPr>
            <w:pStyle w:val="NoSpacing"/>
            <w:rPr>
              <w:rFonts w:asciiTheme="majorHAnsi" w:eastAsiaTheme="majorEastAsia" w:hAnsiTheme="majorHAnsi" w:cstheme="majorBidi"/>
              <w:sz w:val="36"/>
              <w:szCs w:val="36"/>
            </w:rPr>
          </w:pPr>
        </w:p>
        <w:p w:rsidR="007E42AD" w:rsidRDefault="007E42AD">
          <w:pPr>
            <w:pStyle w:val="NoSpacing"/>
            <w:rPr>
              <w:rFonts w:asciiTheme="majorHAnsi" w:eastAsiaTheme="majorEastAsia" w:hAnsiTheme="majorHAnsi" w:cstheme="majorBidi"/>
              <w:sz w:val="36"/>
              <w:szCs w:val="36"/>
            </w:rPr>
          </w:pPr>
        </w:p>
        <w:p w:rsidR="007E42AD" w:rsidRDefault="007E42AD">
          <w:pPr>
            <w:pStyle w:val="NoSpacing"/>
            <w:rPr>
              <w:rFonts w:asciiTheme="majorHAnsi" w:eastAsiaTheme="majorEastAsia" w:hAnsiTheme="majorHAnsi" w:cstheme="majorBidi"/>
              <w:sz w:val="36"/>
              <w:szCs w:val="36"/>
            </w:rPr>
          </w:pPr>
        </w:p>
        <w:p w:rsidR="007E42AD" w:rsidRDefault="007E42AD">
          <w:pPr>
            <w:pStyle w:val="NoSpacing"/>
            <w:rPr>
              <w:rFonts w:asciiTheme="majorHAnsi" w:eastAsiaTheme="majorEastAsia" w:hAnsiTheme="majorHAnsi" w:cstheme="majorBidi"/>
              <w:sz w:val="36"/>
              <w:szCs w:val="36"/>
            </w:rPr>
          </w:pPr>
        </w:p>
        <w:p w:rsidR="007E42AD" w:rsidRDefault="007E42AD">
          <w:pPr>
            <w:pStyle w:val="NoSpacing"/>
            <w:rPr>
              <w:rFonts w:asciiTheme="majorHAnsi" w:eastAsiaTheme="majorEastAsia" w:hAnsiTheme="majorHAnsi" w:cstheme="majorBidi"/>
              <w:sz w:val="36"/>
              <w:szCs w:val="36"/>
            </w:rPr>
          </w:pPr>
        </w:p>
        <w:p w:rsidR="007E42AD" w:rsidRDefault="007E42AD">
          <w:pPr>
            <w:pStyle w:val="NoSpacing"/>
            <w:rPr>
              <w:rFonts w:asciiTheme="majorHAnsi" w:eastAsiaTheme="majorEastAsia" w:hAnsiTheme="majorHAnsi" w:cstheme="majorBidi"/>
              <w:sz w:val="36"/>
              <w:szCs w:val="36"/>
            </w:rPr>
          </w:pPr>
        </w:p>
        <w:p w:rsidR="007E42AD" w:rsidRDefault="007E42AD">
          <w:pPr>
            <w:pStyle w:val="NoSpacing"/>
            <w:rPr>
              <w:rFonts w:asciiTheme="majorHAnsi" w:eastAsiaTheme="majorEastAsia" w:hAnsiTheme="majorHAnsi" w:cstheme="majorBidi"/>
              <w:sz w:val="36"/>
              <w:szCs w:val="36"/>
            </w:rPr>
          </w:pPr>
        </w:p>
        <w:p w:rsidR="007E42AD" w:rsidRDefault="007E42AD">
          <w:pPr>
            <w:pStyle w:val="NoSpacing"/>
            <w:rPr>
              <w:rFonts w:asciiTheme="majorHAnsi" w:eastAsiaTheme="majorEastAsia" w:hAnsiTheme="majorHAnsi" w:cstheme="majorBidi"/>
              <w:sz w:val="36"/>
              <w:szCs w:val="36"/>
            </w:rPr>
          </w:pPr>
        </w:p>
        <w:p w:rsidR="007E42AD" w:rsidRDefault="007E42AD">
          <w:pPr>
            <w:pStyle w:val="NoSpacing"/>
            <w:rPr>
              <w:rFonts w:asciiTheme="majorHAnsi" w:eastAsiaTheme="majorEastAsia" w:hAnsiTheme="majorHAnsi" w:cstheme="majorBidi"/>
              <w:sz w:val="36"/>
              <w:szCs w:val="36"/>
            </w:rPr>
          </w:pPr>
        </w:p>
        <w:p w:rsidR="007E42AD" w:rsidRDefault="007E42AD">
          <w:pPr>
            <w:pStyle w:val="NoSpacing"/>
            <w:rPr>
              <w:rFonts w:asciiTheme="majorHAnsi" w:eastAsiaTheme="majorEastAsia" w:hAnsiTheme="majorHAnsi" w:cstheme="majorBidi"/>
              <w:sz w:val="36"/>
              <w:szCs w:val="36"/>
            </w:rPr>
          </w:pPr>
        </w:p>
        <w:p w:rsidR="007E42AD" w:rsidRDefault="007E42AD">
          <w:pPr>
            <w:pStyle w:val="NoSpacing"/>
            <w:rPr>
              <w:rFonts w:asciiTheme="majorHAnsi" w:eastAsiaTheme="majorEastAsia" w:hAnsiTheme="majorHAnsi" w:cstheme="majorBidi"/>
              <w:sz w:val="36"/>
              <w:szCs w:val="36"/>
            </w:rPr>
          </w:pPr>
        </w:p>
        <w:p w:rsidR="007E42AD" w:rsidRDefault="007E42AD">
          <w:pPr>
            <w:pStyle w:val="NoSpacing"/>
            <w:rPr>
              <w:rFonts w:asciiTheme="majorHAnsi" w:eastAsiaTheme="majorEastAsia" w:hAnsiTheme="majorHAnsi" w:cstheme="majorBidi"/>
              <w:sz w:val="36"/>
              <w:szCs w:val="36"/>
            </w:rPr>
          </w:pPr>
        </w:p>
        <w:p w:rsidR="007E42AD" w:rsidRDefault="007E42AD">
          <w:pPr>
            <w:pStyle w:val="NoSpacing"/>
            <w:rPr>
              <w:rFonts w:asciiTheme="majorHAnsi" w:eastAsiaTheme="majorEastAsia" w:hAnsiTheme="majorHAnsi" w:cstheme="majorBidi"/>
              <w:sz w:val="36"/>
              <w:szCs w:val="36"/>
            </w:rPr>
          </w:pPr>
        </w:p>
        <w:p w:rsidR="007E42AD" w:rsidRDefault="007E42AD">
          <w:pPr>
            <w:pStyle w:val="NoSpacing"/>
            <w:rPr>
              <w:rFonts w:asciiTheme="majorHAnsi" w:eastAsiaTheme="majorEastAsia" w:hAnsiTheme="majorHAnsi" w:cstheme="majorBidi"/>
              <w:sz w:val="36"/>
              <w:szCs w:val="36"/>
            </w:rPr>
          </w:pPr>
        </w:p>
        <w:p w:rsidR="007E42AD" w:rsidRDefault="007E42AD">
          <w:pPr>
            <w:pStyle w:val="NoSpacing"/>
            <w:rPr>
              <w:rFonts w:asciiTheme="majorHAnsi" w:eastAsiaTheme="majorEastAsia" w:hAnsiTheme="majorHAnsi" w:cstheme="majorBidi"/>
              <w:sz w:val="36"/>
              <w:szCs w:val="36"/>
            </w:rPr>
          </w:pPr>
        </w:p>
        <w:p w:rsidR="007E42AD" w:rsidRDefault="007E42AD">
          <w:pPr>
            <w:pStyle w:val="NoSpacing"/>
            <w:rPr>
              <w:rFonts w:asciiTheme="majorHAnsi" w:eastAsiaTheme="majorEastAsia" w:hAnsiTheme="majorHAnsi" w:cstheme="majorBidi"/>
              <w:sz w:val="36"/>
              <w:szCs w:val="36"/>
            </w:rPr>
          </w:pPr>
        </w:p>
        <w:p w:rsidR="007E42AD" w:rsidRDefault="007E42AD">
          <w:pPr>
            <w:pStyle w:val="NoSpacing"/>
            <w:rPr>
              <w:rFonts w:asciiTheme="majorHAnsi" w:eastAsiaTheme="majorEastAsia" w:hAnsiTheme="majorHAnsi" w:cstheme="majorBidi"/>
              <w:sz w:val="36"/>
              <w:szCs w:val="36"/>
            </w:rPr>
          </w:pPr>
        </w:p>
        <w:p w:rsidR="007E42AD" w:rsidRDefault="007E42AD">
          <w:pPr>
            <w:pStyle w:val="NoSpacing"/>
            <w:rPr>
              <w:rFonts w:asciiTheme="majorHAnsi" w:eastAsiaTheme="majorEastAsia" w:hAnsiTheme="majorHAnsi" w:cstheme="majorBidi"/>
              <w:sz w:val="36"/>
              <w:szCs w:val="36"/>
            </w:rPr>
          </w:pPr>
        </w:p>
        <w:sdt>
          <w:sdtPr>
            <w:alias w:val="Date"/>
            <w:id w:val="14700083"/>
            <w:placeholder>
              <w:docPart w:val="75E4C43A51164833930FC8CBF80E749B"/>
            </w:placeholder>
            <w:dataBinding w:prefixMappings="xmlns:ns0='http://schemas.microsoft.com/office/2006/coverPageProps'" w:xpath="/ns0:CoverPageProperties[1]/ns0:PublishDate[1]" w:storeItemID="{55AF091B-3C7A-41E3-B477-F2FDAA23CFDA}"/>
            <w:date w:fullDate="2008-05-01T00:00:00Z">
              <w:dateFormat w:val="M/d/yyyy"/>
              <w:lid w:val="en-US"/>
              <w:storeMappedDataAs w:val="dateTime"/>
              <w:calendar w:val="gregorian"/>
            </w:date>
          </w:sdtPr>
          <w:sdtContent>
            <w:p w:rsidR="007E42AD" w:rsidRDefault="007E42AD">
              <w:pPr>
                <w:pStyle w:val="NoSpacing"/>
              </w:pPr>
              <w:r>
                <w:t>5/1/2008</w:t>
              </w:r>
            </w:p>
          </w:sdtContent>
        </w:sdt>
        <w:sdt>
          <w:sdtPr>
            <w:alias w:val="Company"/>
            <w:id w:val="14700089"/>
            <w:placeholder>
              <w:docPart w:val="F6458573DDC2441198B68A8A73344290"/>
            </w:placeholder>
            <w:dataBinding w:prefixMappings="xmlns:ns0='http://schemas.openxmlformats.org/officeDocument/2006/extended-properties'" w:xpath="/ns0:Properties[1]/ns0:Company[1]" w:storeItemID="{6668398D-A668-4E3E-A5EB-62B293D839F1}"/>
            <w:text/>
          </w:sdtPr>
          <w:sdtContent>
            <w:p w:rsidR="007E42AD" w:rsidRDefault="007E42AD">
              <w:pPr>
                <w:pStyle w:val="NoSpacing"/>
              </w:pPr>
              <w:r>
                <w:t xml:space="preserve">Penn State </w:t>
              </w:r>
              <w:proofErr w:type="spellStart"/>
              <w:r>
                <w:t>Behrend</w:t>
              </w:r>
              <w:proofErr w:type="spellEnd"/>
              <w:r>
                <w:t xml:space="preserve"> College</w:t>
              </w:r>
            </w:p>
          </w:sdtContent>
        </w:sdt>
        <w:sdt>
          <w:sdtPr>
            <w:alias w:val="Author"/>
            <w:id w:val="14700094"/>
            <w:placeholder>
              <w:docPart w:val="9418C3130D794863BAAF473AC7B4AFB1"/>
            </w:placeholder>
            <w:dataBinding w:prefixMappings="xmlns:ns0='http://schemas.openxmlformats.org/package/2006/metadata/core-properties' xmlns:ns1='http://purl.org/dc/elements/1.1/'" w:xpath="/ns0:coreProperties[1]/ns1:creator[1]" w:storeItemID="{6C3C8BC8-F283-45AE-878A-BAB7291924A1}"/>
            <w:text/>
          </w:sdtPr>
          <w:sdtContent>
            <w:p w:rsidR="007E42AD" w:rsidRDefault="007E42AD">
              <w:pPr>
                <w:pStyle w:val="NoSpacing"/>
              </w:pPr>
              <w:r>
                <w:t>Jeff Webster ATC</w:t>
              </w:r>
            </w:p>
          </w:sdtContent>
        </w:sdt>
        <w:p w:rsidR="007E42AD" w:rsidRDefault="007E42AD"/>
      </w:sdtContent>
    </w:sdt>
    <w:p w:rsidR="00693196" w:rsidRPr="007E42AD" w:rsidRDefault="00B2027D">
      <w:r w:rsidRPr="000F78E4">
        <w:rPr>
          <w:b/>
          <w:smallCaps/>
          <w:sz w:val="32"/>
          <w:u w:val="single"/>
        </w:rPr>
        <w:lastRenderedPageBreak/>
        <w:t>Intercollegiate Athletics Alcohol Code of Ethics</w:t>
      </w:r>
    </w:p>
    <w:p w:rsidR="00B2027D" w:rsidRPr="000F78E4" w:rsidRDefault="00B2027D">
      <w:pPr>
        <w:rPr>
          <w:sz w:val="18"/>
          <w:szCs w:val="18"/>
        </w:rPr>
      </w:pPr>
      <w:r w:rsidRPr="000F78E4">
        <w:rPr>
          <w:sz w:val="18"/>
          <w:szCs w:val="18"/>
        </w:rPr>
        <w:t xml:space="preserve">(For full disclosure of the PSU alcohol policy see </w:t>
      </w:r>
      <w:hyperlink r:id="rId6" w:history="1">
        <w:r w:rsidRPr="000F78E4">
          <w:rPr>
            <w:rStyle w:val="Hyperlink"/>
            <w:sz w:val="18"/>
            <w:szCs w:val="18"/>
          </w:rPr>
          <w:t>http://www.sa.psu.edu/ja/pdf/PoliciesRules.pdf</w:t>
        </w:r>
      </w:hyperlink>
      <w:r w:rsidRPr="000F78E4">
        <w:rPr>
          <w:sz w:val="18"/>
          <w:szCs w:val="18"/>
        </w:rPr>
        <w:t>)</w:t>
      </w:r>
    </w:p>
    <w:p w:rsidR="00B2027D" w:rsidRDefault="00B2027D">
      <w:r>
        <w:t xml:space="preserve">In order to develop a positive culture at Penn State </w:t>
      </w:r>
      <w:proofErr w:type="spellStart"/>
      <w:r>
        <w:t>Behrend</w:t>
      </w:r>
      <w:proofErr w:type="spellEnd"/>
      <w:r>
        <w:t xml:space="preserve"> regarding alcohol, student-athletes need to be leaders in the fight against alcohol misuse.  In the quest for excellence, both on and off the playing field, student-athletes need to make smart choices and realize the long-term athletic, career</w:t>
      </w:r>
      <w:r w:rsidR="00F06655">
        <w:t xml:space="preserve"> and health benefits of choosing not to drink alcohol and/or drink responsibly after age 21.</w:t>
      </w:r>
    </w:p>
    <w:p w:rsidR="00F06655" w:rsidRDefault="00F06655">
      <w:r>
        <w:t xml:space="preserve">According to University Code of Conduct illegally possessing, </w:t>
      </w:r>
      <w:r w:rsidR="000F78E4">
        <w:t>distributing,</w:t>
      </w:r>
      <w:r>
        <w:t xml:space="preserve"> manufacturing, selling or being under the influence of alcohol or other drugs is inconsistent with the core values of the University community.  Intercollegiate Athletics expects representatives of its department (administration, coaches, staff members, student-athletes) to observe the following as </w:t>
      </w:r>
      <w:r w:rsidRPr="00F06655">
        <w:rPr>
          <w:b/>
        </w:rPr>
        <w:t>unacceptable behaviors:</w:t>
      </w:r>
    </w:p>
    <w:p w:rsidR="00F06655" w:rsidRDefault="00F06655" w:rsidP="00F06655">
      <w:pPr>
        <w:pStyle w:val="ListParagraph"/>
        <w:numPr>
          <w:ilvl w:val="0"/>
          <w:numId w:val="1"/>
        </w:numPr>
      </w:pPr>
      <w:r>
        <w:t>Use of alcohol before during or after department-sponsored athletic events either at home or during road trips.  If questions regarding appropriate behavior arise, the teams’ administrator should be contacted (i.e. international trips or foreign tours).</w:t>
      </w:r>
    </w:p>
    <w:p w:rsidR="00F06655" w:rsidRDefault="00F06655" w:rsidP="00F06655">
      <w:pPr>
        <w:pStyle w:val="ListParagraph"/>
        <w:numPr>
          <w:ilvl w:val="0"/>
          <w:numId w:val="1"/>
        </w:numPr>
      </w:pPr>
      <w:r>
        <w:t>Use of alcohol</w:t>
      </w:r>
      <w:r w:rsidR="000F78E4">
        <w:t xml:space="preserve"> that interferes with scholastic success, athletic performance, personal relationships, finances or leads to legal problems.</w:t>
      </w:r>
    </w:p>
    <w:p w:rsidR="000F78E4" w:rsidRDefault="000F78E4" w:rsidP="00F06655">
      <w:pPr>
        <w:pStyle w:val="ListParagraph"/>
        <w:numPr>
          <w:ilvl w:val="0"/>
          <w:numId w:val="1"/>
        </w:numPr>
      </w:pPr>
      <w:r>
        <w:t>Irresponsible use and/or being intoxicated in a public place.</w:t>
      </w:r>
    </w:p>
    <w:p w:rsidR="000F78E4" w:rsidRDefault="000F78E4" w:rsidP="00F06655">
      <w:pPr>
        <w:pStyle w:val="ListParagraph"/>
        <w:numPr>
          <w:ilvl w:val="0"/>
          <w:numId w:val="1"/>
        </w:numPr>
      </w:pPr>
      <w:r>
        <w:t xml:space="preserve">Use of alcohol while wearing department-issued Penn State </w:t>
      </w:r>
      <w:proofErr w:type="spellStart"/>
      <w:r>
        <w:t>Behrend</w:t>
      </w:r>
      <w:proofErr w:type="spellEnd"/>
      <w:r>
        <w:t xml:space="preserve"> Athletic Team Gear with sport specific name on it.</w:t>
      </w:r>
    </w:p>
    <w:p w:rsidR="000F78E4" w:rsidRDefault="000F78E4" w:rsidP="00F06655">
      <w:pPr>
        <w:pStyle w:val="ListParagraph"/>
        <w:numPr>
          <w:ilvl w:val="0"/>
          <w:numId w:val="1"/>
        </w:numPr>
      </w:pPr>
      <w:r>
        <w:t>Use of alcohol with recruits; specifically the individual host(s), responsible for the safety and well being of the recruit, regardless of the recruit’s or host’s age.</w:t>
      </w:r>
    </w:p>
    <w:p w:rsidR="004F5FE7" w:rsidRDefault="004F5FE7" w:rsidP="004F5FE7">
      <w:pPr>
        <w:pStyle w:val="ListParagraph"/>
      </w:pPr>
    </w:p>
    <w:p w:rsidR="000F78E4" w:rsidRPr="004F5FE7" w:rsidRDefault="000F78E4" w:rsidP="000F78E4">
      <w:pPr>
        <w:rPr>
          <w:b/>
          <w:smallCaps/>
          <w:sz w:val="32"/>
          <w:szCs w:val="32"/>
          <w:u w:val="single"/>
        </w:rPr>
      </w:pPr>
      <w:r w:rsidRPr="004F5FE7">
        <w:rPr>
          <w:b/>
          <w:smallCaps/>
          <w:sz w:val="32"/>
          <w:szCs w:val="32"/>
          <w:u w:val="single"/>
        </w:rPr>
        <w:t>Drug Policy Summary</w:t>
      </w:r>
    </w:p>
    <w:p w:rsidR="000F78E4" w:rsidRPr="000F78E4" w:rsidRDefault="000F78E4" w:rsidP="000F78E4">
      <w:pPr>
        <w:rPr>
          <w:sz w:val="18"/>
          <w:szCs w:val="18"/>
        </w:rPr>
      </w:pPr>
      <w:r w:rsidRPr="000F78E4">
        <w:rPr>
          <w:sz w:val="18"/>
          <w:szCs w:val="18"/>
        </w:rPr>
        <w:t xml:space="preserve">(For full disclosure of the PSU alcohol policy see </w:t>
      </w:r>
      <w:hyperlink r:id="rId7" w:history="1">
        <w:r w:rsidRPr="000F78E4">
          <w:rPr>
            <w:rStyle w:val="Hyperlink"/>
            <w:sz w:val="18"/>
            <w:szCs w:val="18"/>
          </w:rPr>
          <w:t>http://www.sa.psu.edu/ja/pdf/PoliciesRules.pdf</w:t>
        </w:r>
      </w:hyperlink>
      <w:r w:rsidRPr="000F78E4">
        <w:rPr>
          <w:sz w:val="18"/>
          <w:szCs w:val="18"/>
        </w:rPr>
        <w:t>)</w:t>
      </w:r>
    </w:p>
    <w:p w:rsidR="000F78E4" w:rsidRDefault="000F78E4" w:rsidP="000F78E4">
      <w:r>
        <w:t>University policy and Intercollegiate Athletics do not condone the medically-unsupervised use, possession, sale, manufacture or distribution of drugs that are illegal.  Any violation of this policy either on or off campus may result in disciplinary action, including separation from the University, and the violator may be required to participate in a drug abuse assistance program.</w:t>
      </w:r>
    </w:p>
    <w:p w:rsidR="000F78E4" w:rsidRDefault="000F78E4" w:rsidP="000F78E4">
      <w:r>
        <w:t xml:space="preserve">The student-athlete will annually, prior to participation in intercollegiate competition during the academic year, sign a statement in a form prescribed by the NCAA in which he or she consents to be tested </w:t>
      </w:r>
      <w:r w:rsidR="00953697">
        <w:t>for the use of drugs prohibited by NCAA legislation.  Failure to complete and sign the statement annually, failure to appear for a scheduled drug test and/or a positive drug test will result in the student-athlete’s ineligibility for participation in all intercollegiate competition.</w:t>
      </w:r>
    </w:p>
    <w:p w:rsidR="00953697" w:rsidRDefault="00953697" w:rsidP="000F78E4">
      <w:r>
        <w:t xml:space="preserve">The NCAA website that lists banned substances can be viewed at </w:t>
      </w:r>
      <w:hyperlink r:id="rId8" w:history="1">
        <w:r w:rsidRPr="00C24B2D">
          <w:rPr>
            <w:rStyle w:val="Hyperlink"/>
          </w:rPr>
          <w:t>http://www2.ncaa.org/legislation_and _governance/</w:t>
        </w:r>
        <w:proofErr w:type="spellStart"/>
        <w:r w:rsidRPr="00C24B2D">
          <w:rPr>
            <w:rStyle w:val="Hyperlink"/>
          </w:rPr>
          <w:t>eligibility_and_conduct</w:t>
        </w:r>
        <w:proofErr w:type="spellEnd"/>
        <w:r w:rsidRPr="00C24B2D">
          <w:rPr>
            <w:rStyle w:val="Hyperlink"/>
          </w:rPr>
          <w:t>/drug_testing.html</w:t>
        </w:r>
      </w:hyperlink>
      <w:r>
        <w:t>.  The site should be checked regularly as it is continually updated.  If there is a concern about a substance, student-athletes should see their team physician or athletic trainer.</w:t>
      </w:r>
    </w:p>
    <w:p w:rsidR="004F5FE7" w:rsidRPr="004F5FE7" w:rsidRDefault="004F5FE7" w:rsidP="000F78E4">
      <w:pPr>
        <w:rPr>
          <w:b/>
          <w:smallCaps/>
          <w:sz w:val="32"/>
          <w:szCs w:val="32"/>
          <w:u w:val="single"/>
        </w:rPr>
      </w:pPr>
      <w:r w:rsidRPr="004F5FE7">
        <w:rPr>
          <w:b/>
          <w:smallCaps/>
          <w:sz w:val="32"/>
          <w:szCs w:val="32"/>
          <w:u w:val="single"/>
        </w:rPr>
        <w:lastRenderedPageBreak/>
        <w:t>Policy on Distribution of Nutritional Supplements</w:t>
      </w:r>
    </w:p>
    <w:p w:rsidR="004F5FE7" w:rsidRDefault="004F5FE7" w:rsidP="000F78E4">
      <w:r>
        <w:t xml:space="preserve">The Penn State </w:t>
      </w:r>
      <w:proofErr w:type="spellStart"/>
      <w:r>
        <w:t>Behrend</w:t>
      </w:r>
      <w:proofErr w:type="spellEnd"/>
      <w:r>
        <w:t xml:space="preserve"> Athletic Department and the Sports Medicine Staff, recognize that under specific conditions a nutritional supplement may be an appropriate intervention for a student-athlete.  However, all agree that nutritional needs of student-athletes should be ideally met by choosing and eating appropriate foods and beverages.</w:t>
      </w:r>
    </w:p>
    <w:p w:rsidR="004F5FE7" w:rsidRDefault="004F5FE7" w:rsidP="000F78E4">
      <w:r>
        <w:t xml:space="preserve">As part of a University policy, Penn State </w:t>
      </w:r>
      <w:proofErr w:type="spellStart"/>
      <w:r>
        <w:t>Behrend</w:t>
      </w:r>
      <w:proofErr w:type="spellEnd"/>
      <w:r>
        <w:t xml:space="preserve"> student-athletes will be approved to take nutritional supplements only under the following conditions:</w:t>
      </w:r>
    </w:p>
    <w:p w:rsidR="004F5FE7" w:rsidRDefault="004F5FE7" w:rsidP="004F5FE7">
      <w:pPr>
        <w:pStyle w:val="ListParagraph"/>
        <w:numPr>
          <w:ilvl w:val="0"/>
          <w:numId w:val="2"/>
        </w:numPr>
      </w:pPr>
      <w:r>
        <w:t xml:space="preserve">When the Sports Medicine Staff determines that an athlete could benefit from nutritional supplementation.  Documented rationale for supplementation will be the protocol. </w:t>
      </w:r>
    </w:p>
    <w:p w:rsidR="004F5FE7" w:rsidRDefault="004F5FE7" w:rsidP="004F5FE7">
      <w:pPr>
        <w:pStyle w:val="ListParagraph"/>
        <w:numPr>
          <w:ilvl w:val="0"/>
          <w:numId w:val="2"/>
        </w:numPr>
      </w:pPr>
      <w:r>
        <w:t>Individuals other than the Sports Medicine Staff or Team Physician are not reliable sources of supplement distribution.</w:t>
      </w:r>
    </w:p>
    <w:p w:rsidR="004F5FE7" w:rsidRDefault="004F5FE7" w:rsidP="004F5FE7">
      <w:pPr>
        <w:pStyle w:val="ListParagraph"/>
        <w:numPr>
          <w:ilvl w:val="0"/>
          <w:numId w:val="2"/>
        </w:numPr>
      </w:pPr>
      <w:r>
        <w:t xml:space="preserve">Any nutritional supplement recommended for use by either the Sports Medicine Staff or Team Physician will be research-tested for safety, efficacy and legality as it applies to NCAA rules and regulations for </w:t>
      </w:r>
      <w:proofErr w:type="spellStart"/>
      <w:r>
        <w:t>ergogenic</w:t>
      </w:r>
      <w:proofErr w:type="spellEnd"/>
      <w:r>
        <w:t xml:space="preserve"> aids.</w:t>
      </w:r>
    </w:p>
    <w:p w:rsidR="004F5FE7" w:rsidRPr="004F5FE7" w:rsidRDefault="004F5FE7" w:rsidP="004F5FE7">
      <w:pPr>
        <w:pStyle w:val="ListParagraph"/>
        <w:ind w:left="0"/>
        <w:rPr>
          <w:sz w:val="28"/>
          <w:szCs w:val="28"/>
        </w:rPr>
      </w:pPr>
    </w:p>
    <w:p w:rsidR="004F5FE7" w:rsidRPr="004F5FE7" w:rsidRDefault="004F5FE7" w:rsidP="004F5FE7">
      <w:pPr>
        <w:pStyle w:val="ListParagraph"/>
        <w:ind w:left="0"/>
        <w:jc w:val="center"/>
        <w:rPr>
          <w:b/>
          <w:sz w:val="24"/>
          <w:szCs w:val="24"/>
        </w:rPr>
      </w:pPr>
      <w:r w:rsidRPr="004F5FE7">
        <w:rPr>
          <w:b/>
          <w:sz w:val="24"/>
          <w:szCs w:val="24"/>
        </w:rPr>
        <w:t>A complete list of banned drug classes (with examples) as determined by the NCAA is attached to this handbook.</w:t>
      </w:r>
    </w:p>
    <w:p w:rsidR="004F5FE7" w:rsidRPr="004F5FE7" w:rsidRDefault="004F5FE7" w:rsidP="004F5FE7">
      <w:pPr>
        <w:rPr>
          <w:b/>
          <w:smallCaps/>
          <w:sz w:val="16"/>
          <w:szCs w:val="16"/>
          <w:u w:val="single"/>
        </w:rPr>
      </w:pPr>
    </w:p>
    <w:p w:rsidR="004F5FE7" w:rsidRPr="004F5FE7" w:rsidRDefault="004F5FE7" w:rsidP="004F5FE7">
      <w:pPr>
        <w:rPr>
          <w:b/>
          <w:smallCaps/>
          <w:sz w:val="32"/>
          <w:szCs w:val="32"/>
          <w:u w:val="single"/>
        </w:rPr>
      </w:pPr>
      <w:r>
        <w:rPr>
          <w:b/>
          <w:smallCaps/>
          <w:sz w:val="32"/>
          <w:szCs w:val="32"/>
          <w:u w:val="single"/>
        </w:rPr>
        <w:t>Warning Regarding the Us</w:t>
      </w:r>
      <w:r w:rsidRPr="004F5FE7">
        <w:rPr>
          <w:b/>
          <w:smallCaps/>
          <w:sz w:val="32"/>
          <w:szCs w:val="32"/>
          <w:u w:val="single"/>
        </w:rPr>
        <w:t>e of Nutritional/Dietary Supplements</w:t>
      </w:r>
    </w:p>
    <w:p w:rsidR="004F5FE7" w:rsidRPr="004F5FE7" w:rsidRDefault="004F5FE7" w:rsidP="004F5FE7">
      <w:pPr>
        <w:rPr>
          <w:i/>
          <w:sz w:val="24"/>
          <w:szCs w:val="24"/>
        </w:rPr>
      </w:pPr>
      <w:r w:rsidRPr="004F5FE7">
        <w:rPr>
          <w:i/>
          <w:sz w:val="24"/>
          <w:szCs w:val="24"/>
        </w:rPr>
        <w:t>“All nutritional/dietary supplements carry some risk of containing an NCAA banned substance because they are not well regulated and may be contaminated.  Failure to check out any supplement with your sports medicine staff prior to use may result in a failed appeal for a positive drug test.  Student-athletes are responsible for anything they ingest.”</w:t>
      </w:r>
    </w:p>
    <w:p w:rsidR="004F5FE7" w:rsidRPr="004F5FE7" w:rsidRDefault="004F5FE7" w:rsidP="004F5FE7">
      <w:pPr>
        <w:rPr>
          <w:i/>
          <w:sz w:val="16"/>
          <w:szCs w:val="16"/>
        </w:rPr>
      </w:pPr>
    </w:p>
    <w:p w:rsidR="004F5FE7" w:rsidRPr="004F5FE7" w:rsidRDefault="004F5FE7" w:rsidP="004F5FE7">
      <w:pPr>
        <w:rPr>
          <w:b/>
          <w:smallCaps/>
          <w:sz w:val="32"/>
          <w:szCs w:val="32"/>
          <w:u w:val="single"/>
        </w:rPr>
      </w:pPr>
      <w:r w:rsidRPr="004F5FE7">
        <w:rPr>
          <w:b/>
          <w:smallCaps/>
          <w:sz w:val="32"/>
          <w:szCs w:val="32"/>
          <w:u w:val="single"/>
        </w:rPr>
        <w:t>Tobacco Usage Policy</w:t>
      </w:r>
    </w:p>
    <w:p w:rsidR="004F5FE7" w:rsidRPr="004F5FE7" w:rsidRDefault="004F5FE7" w:rsidP="004F5FE7">
      <w:r w:rsidRPr="004F5FE7">
        <w:t xml:space="preserve">The use of tobacco products by student-athletes, coaches, officials and game personnel during practice and competition is </w:t>
      </w:r>
      <w:r w:rsidRPr="004F5FE7">
        <w:rPr>
          <w:b/>
        </w:rPr>
        <w:t>PROHIBITED</w:t>
      </w:r>
      <w:r w:rsidRPr="004F5FE7">
        <w:t>.</w:t>
      </w:r>
    </w:p>
    <w:p w:rsidR="004F5FE7" w:rsidRPr="004F5FE7" w:rsidRDefault="004F5FE7" w:rsidP="004F5FE7"/>
    <w:sectPr w:rsidR="004F5FE7" w:rsidRPr="004F5FE7" w:rsidSect="007E42AD">
      <w:pgSz w:w="12240" w:h="15840"/>
      <w:pgMar w:top="99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B3E89"/>
    <w:multiLevelType w:val="hybridMultilevel"/>
    <w:tmpl w:val="A58092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621D6F"/>
    <w:multiLevelType w:val="hybridMultilevel"/>
    <w:tmpl w:val="C610C6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2027D"/>
    <w:rsid w:val="000F78E4"/>
    <w:rsid w:val="0025343D"/>
    <w:rsid w:val="004F5FE7"/>
    <w:rsid w:val="00661F5D"/>
    <w:rsid w:val="00693196"/>
    <w:rsid w:val="00766BF6"/>
    <w:rsid w:val="007E42AD"/>
    <w:rsid w:val="00953697"/>
    <w:rsid w:val="00B2027D"/>
    <w:rsid w:val="00C8749B"/>
    <w:rsid w:val="00F066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1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027D"/>
    <w:rPr>
      <w:color w:val="0000FF" w:themeColor="hyperlink"/>
      <w:u w:val="single"/>
    </w:rPr>
  </w:style>
  <w:style w:type="paragraph" w:styleId="ListParagraph">
    <w:name w:val="List Paragraph"/>
    <w:basedOn w:val="Normal"/>
    <w:uiPriority w:val="34"/>
    <w:qFormat/>
    <w:rsid w:val="00F06655"/>
    <w:pPr>
      <w:ind w:left="720"/>
      <w:contextualSpacing/>
    </w:pPr>
  </w:style>
  <w:style w:type="paragraph" w:styleId="NoSpacing">
    <w:name w:val="No Spacing"/>
    <w:link w:val="NoSpacingChar"/>
    <w:uiPriority w:val="1"/>
    <w:qFormat/>
    <w:rsid w:val="007E42AD"/>
    <w:pPr>
      <w:spacing w:after="0" w:line="240" w:lineRule="auto"/>
    </w:pPr>
    <w:rPr>
      <w:rFonts w:eastAsiaTheme="minorEastAsia"/>
    </w:rPr>
  </w:style>
  <w:style w:type="character" w:customStyle="1" w:styleId="NoSpacingChar">
    <w:name w:val="No Spacing Char"/>
    <w:basedOn w:val="DefaultParagraphFont"/>
    <w:link w:val="NoSpacing"/>
    <w:uiPriority w:val="1"/>
    <w:rsid w:val="007E42AD"/>
    <w:rPr>
      <w:rFonts w:eastAsiaTheme="minorEastAsia"/>
    </w:rPr>
  </w:style>
  <w:style w:type="paragraph" w:styleId="BalloonText">
    <w:name w:val="Balloon Text"/>
    <w:basedOn w:val="Normal"/>
    <w:link w:val="BalloonTextChar"/>
    <w:uiPriority w:val="99"/>
    <w:semiHidden/>
    <w:unhideWhenUsed/>
    <w:rsid w:val="007E42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2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ncaa.org/legislation_and%20_governance/eligibility_and_conduct/drug_testing.html" TargetMode="External"/><Relationship Id="rId3" Type="http://schemas.openxmlformats.org/officeDocument/2006/relationships/styles" Target="styles.xml"/><Relationship Id="rId7" Type="http://schemas.openxmlformats.org/officeDocument/2006/relationships/hyperlink" Target="http://www.sa.psu.edu/ja/pdf/PoliciesRule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a.psu.edu/ja/pdf/PoliciesRules.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C4D4D080CBA49408FAE03226A10E2D4"/>
        <w:category>
          <w:name w:val="General"/>
          <w:gallery w:val="placeholder"/>
        </w:category>
        <w:types>
          <w:type w:val="bbPlcHdr"/>
        </w:types>
        <w:behaviors>
          <w:behavior w:val="content"/>
        </w:behaviors>
        <w:guid w:val="{87423A6E-A42B-4E1B-86B4-D3F93BE03D82}"/>
      </w:docPartPr>
      <w:docPartBody>
        <w:p w:rsidR="00000000" w:rsidRDefault="005C634A" w:rsidP="005C634A">
          <w:pPr>
            <w:pStyle w:val="7C4D4D080CBA49408FAE03226A10E2D4"/>
          </w:pPr>
          <w:r>
            <w:rPr>
              <w:rFonts w:asciiTheme="majorHAnsi" w:eastAsiaTheme="majorEastAsia" w:hAnsiTheme="majorHAnsi" w:cstheme="majorBidi"/>
              <w:sz w:val="72"/>
              <w:szCs w:val="72"/>
            </w:rPr>
            <w:t>[Type the document title]</w:t>
          </w:r>
        </w:p>
      </w:docPartBody>
    </w:docPart>
    <w:docPart>
      <w:docPartPr>
        <w:name w:val="2182BCA20F7A41F9B021D0EA40A80B7A"/>
        <w:category>
          <w:name w:val="General"/>
          <w:gallery w:val="placeholder"/>
        </w:category>
        <w:types>
          <w:type w:val="bbPlcHdr"/>
        </w:types>
        <w:behaviors>
          <w:behavior w:val="content"/>
        </w:behaviors>
        <w:guid w:val="{01D20B89-5503-4C82-BADE-4ACB79F07090}"/>
      </w:docPartPr>
      <w:docPartBody>
        <w:p w:rsidR="00000000" w:rsidRDefault="005C634A" w:rsidP="005C634A">
          <w:pPr>
            <w:pStyle w:val="2182BCA20F7A41F9B021D0EA40A80B7A"/>
          </w:pPr>
          <w:r>
            <w:rPr>
              <w:rFonts w:asciiTheme="majorHAnsi" w:eastAsiaTheme="majorEastAsia" w:hAnsiTheme="majorHAnsi" w:cstheme="majorBidi"/>
              <w:sz w:val="36"/>
              <w:szCs w:val="36"/>
            </w:rPr>
            <w:t>[Type the document subtitle]</w:t>
          </w:r>
        </w:p>
      </w:docPartBody>
    </w:docPart>
    <w:docPart>
      <w:docPartPr>
        <w:name w:val="75E4C43A51164833930FC8CBF80E749B"/>
        <w:category>
          <w:name w:val="General"/>
          <w:gallery w:val="placeholder"/>
        </w:category>
        <w:types>
          <w:type w:val="bbPlcHdr"/>
        </w:types>
        <w:behaviors>
          <w:behavior w:val="content"/>
        </w:behaviors>
        <w:guid w:val="{5150A4F0-D25B-4780-BDAE-533B04482ACD}"/>
      </w:docPartPr>
      <w:docPartBody>
        <w:p w:rsidR="00000000" w:rsidRDefault="005C634A" w:rsidP="005C634A">
          <w:pPr>
            <w:pStyle w:val="75E4C43A51164833930FC8CBF80E749B"/>
          </w:pPr>
          <w:r>
            <w:t>[Pick the date]</w:t>
          </w:r>
        </w:p>
      </w:docPartBody>
    </w:docPart>
    <w:docPart>
      <w:docPartPr>
        <w:name w:val="F6458573DDC2441198B68A8A73344290"/>
        <w:category>
          <w:name w:val="General"/>
          <w:gallery w:val="placeholder"/>
        </w:category>
        <w:types>
          <w:type w:val="bbPlcHdr"/>
        </w:types>
        <w:behaviors>
          <w:behavior w:val="content"/>
        </w:behaviors>
        <w:guid w:val="{44DE2F64-A750-4F4E-91E6-92DD4251B9C0}"/>
      </w:docPartPr>
      <w:docPartBody>
        <w:p w:rsidR="00000000" w:rsidRDefault="005C634A" w:rsidP="005C634A">
          <w:pPr>
            <w:pStyle w:val="F6458573DDC2441198B68A8A73344290"/>
          </w:pPr>
          <w: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C634A"/>
    <w:rsid w:val="005C63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4D4D080CBA49408FAE03226A10E2D4">
    <w:name w:val="7C4D4D080CBA49408FAE03226A10E2D4"/>
    <w:rsid w:val="005C634A"/>
  </w:style>
  <w:style w:type="paragraph" w:customStyle="1" w:styleId="2182BCA20F7A41F9B021D0EA40A80B7A">
    <w:name w:val="2182BCA20F7A41F9B021D0EA40A80B7A"/>
    <w:rsid w:val="005C634A"/>
  </w:style>
  <w:style w:type="paragraph" w:customStyle="1" w:styleId="75E4C43A51164833930FC8CBF80E749B">
    <w:name w:val="75E4C43A51164833930FC8CBF80E749B"/>
    <w:rsid w:val="005C634A"/>
  </w:style>
  <w:style w:type="paragraph" w:customStyle="1" w:styleId="F6458573DDC2441198B68A8A73344290">
    <w:name w:val="F6458573DDC2441198B68A8A73344290"/>
    <w:rsid w:val="005C634A"/>
  </w:style>
  <w:style w:type="paragraph" w:customStyle="1" w:styleId="9418C3130D794863BAAF473AC7B4AFB1">
    <w:name w:val="9418C3130D794863BAAF473AC7B4AFB1"/>
    <w:rsid w:val="005C634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2008-05-01T00:00:00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11098</TotalTime>
  <Pages>3</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Penn State Behrend College</Company>
  <LinksUpToDate>false</LinksUpToDate>
  <CharactersWithSpaces>5149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 State Behrend Athletics</dc:title>
  <dc:subject>Student-Athlete Drug, Alcohol and Tobacco Policy</dc:subject>
  <dc:creator>Jeff Webster ATC</dc:creator>
  <cp:keywords/>
  <dc:description/>
  <cp:lastModifiedBy>jxw63</cp:lastModifiedBy>
  <cp:revision>7</cp:revision>
  <dcterms:created xsi:type="dcterms:W3CDTF">2008-04-30T17:33:00Z</dcterms:created>
  <dcterms:modified xsi:type="dcterms:W3CDTF">2008-05-08T16:12:00Z</dcterms:modified>
</cp:coreProperties>
</file>